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Z7003225000122（投资者可依据该编码在中国理财网www.chinawealth.com.cn查询理财产品相关信息）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2025年05月14日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95,788,832.00份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46,089,470.33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48,446,819.57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2,371,167.11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截至报告期末，本产品Y60117份额净值为1.0114元，Y61117份额净值为1.0118元，Y62117份额净值为1.0122元。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30,014,874.60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29,571,672.81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26,935,822.27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9,871,880.16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度小满科技(西安)有限公司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0101030000001506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产品支付关联方托管费0.00元，支付关联方代销费11,487.14元。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